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color w:val="38761d"/>
          <w:sz w:val="32"/>
          <w:szCs w:val="32"/>
        </w:rPr>
      </w:pPr>
      <w:r w:rsidDel="00000000" w:rsidR="00000000" w:rsidRPr="00000000">
        <w:rPr>
          <w:rFonts w:ascii="Times New Roman" w:cs="Times New Roman" w:eastAsia="Times New Roman" w:hAnsi="Times New Roman"/>
          <w:b w:val="1"/>
          <w:color w:val="38761d"/>
          <w:sz w:val="32"/>
          <w:szCs w:val="32"/>
          <w:rtl w:val="0"/>
        </w:rPr>
        <w:t xml:space="preserve">How To Apply For A Hildale City Business License</w:t>
      </w:r>
    </w:p>
    <w:p w:rsidR="00000000" w:rsidDel="00000000" w:rsidP="00000000" w:rsidRDefault="00000000" w:rsidRPr="00000000" w14:paraId="00000002">
      <w:pPr>
        <w:jc w:val="center"/>
        <w:rPr>
          <w:rFonts w:ascii="Times New Roman" w:cs="Times New Roman" w:eastAsia="Times New Roman" w:hAnsi="Times New Roman"/>
          <w:b w:val="1"/>
          <w:color w:val="b45f06"/>
          <w:sz w:val="26"/>
          <w:szCs w:val="26"/>
        </w:rPr>
      </w:pPr>
      <w:r w:rsidDel="00000000" w:rsidR="00000000" w:rsidRPr="00000000">
        <w:rPr>
          <w:rFonts w:ascii="Times New Roman" w:cs="Times New Roman" w:eastAsia="Times New Roman" w:hAnsi="Times New Roman"/>
          <w:b w:val="1"/>
          <w:color w:val="b45f06"/>
          <w:sz w:val="26"/>
          <w:szCs w:val="26"/>
          <w:rtl w:val="0"/>
        </w:rPr>
        <w:t xml:space="preserve">Congratulations on your new business!</w:t>
      </w:r>
    </w:p>
    <w:p w:rsidR="00000000" w:rsidDel="00000000" w:rsidP="00000000" w:rsidRDefault="00000000" w:rsidRPr="00000000" w14:paraId="00000003">
      <w:pPr>
        <w:jc w:val="center"/>
        <w:rPr>
          <w:rFonts w:ascii="Times New Roman" w:cs="Times New Roman" w:eastAsia="Times New Roman" w:hAnsi="Times New Roman"/>
          <w:b w:val="1"/>
          <w:color w:val="b45f06"/>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color w:val="38761d"/>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color w:val="38761d"/>
          <w:sz w:val="26"/>
          <w:szCs w:val="26"/>
        </w:rPr>
      </w:pPr>
      <w:r w:rsidDel="00000000" w:rsidR="00000000" w:rsidRPr="00000000">
        <w:rPr>
          <w:rFonts w:ascii="Times New Roman" w:cs="Times New Roman" w:eastAsia="Times New Roman" w:hAnsi="Times New Roman"/>
          <w:b w:val="1"/>
          <w:color w:val="38761d"/>
          <w:sz w:val="26"/>
          <w:szCs w:val="26"/>
          <w:rtl w:val="0"/>
        </w:rPr>
        <w:t xml:space="preserve">Topics that will be covered: </w:t>
      </w:r>
    </w:p>
    <w:p w:rsidR="00000000" w:rsidDel="00000000" w:rsidP="00000000" w:rsidRDefault="00000000" w:rsidRPr="00000000" w14:paraId="00000006">
      <w:pPr>
        <w:numPr>
          <w:ilvl w:val="0"/>
          <w:numId w:val="2"/>
        </w:numPr>
        <w:spacing w:after="0" w:afterAutospacing="0" w:before="240" w:line="360" w:lineRule="auto"/>
        <w:ind w:left="1440" w:hanging="360"/>
        <w:rPr/>
      </w:pPr>
      <w:r w:rsidDel="00000000" w:rsidR="00000000" w:rsidRPr="00000000">
        <w:rPr>
          <w:rFonts w:ascii="Times New Roman" w:cs="Times New Roman" w:eastAsia="Times New Roman" w:hAnsi="Times New Roman"/>
          <w:sz w:val="24"/>
          <w:szCs w:val="24"/>
          <w:rtl w:val="0"/>
        </w:rPr>
        <w:t xml:space="preserve">The steps and process of obtaining a Hildale City Business license</w:t>
      </w:r>
    </w:p>
    <w:p w:rsidR="00000000" w:rsidDel="00000000" w:rsidP="00000000" w:rsidRDefault="00000000" w:rsidRPr="00000000" w14:paraId="00000007">
      <w:pPr>
        <w:numPr>
          <w:ilvl w:val="0"/>
          <w:numId w:val="2"/>
        </w:numPr>
        <w:spacing w:after="0" w:afterAutospacing="0" w:before="0" w:beforeAutospacing="0" w:line="360" w:lineRule="auto"/>
        <w:ind w:left="1440" w:hanging="360"/>
        <w:rPr/>
      </w:pPr>
      <w:r w:rsidDel="00000000" w:rsidR="00000000" w:rsidRPr="00000000">
        <w:rPr>
          <w:rFonts w:ascii="Times New Roman" w:cs="Times New Roman" w:eastAsia="Times New Roman" w:hAnsi="Times New Roman"/>
          <w:sz w:val="24"/>
          <w:szCs w:val="24"/>
          <w:rtl w:val="0"/>
        </w:rPr>
        <w:t xml:space="preserve">What registrations are needed before starting the process and where to get them</w:t>
      </w:r>
    </w:p>
    <w:p w:rsidR="00000000" w:rsidDel="00000000" w:rsidP="00000000" w:rsidRDefault="00000000" w:rsidRPr="00000000" w14:paraId="00000008">
      <w:pPr>
        <w:numPr>
          <w:ilvl w:val="0"/>
          <w:numId w:val="2"/>
        </w:numPr>
        <w:spacing w:after="0" w:afterAutospacing="0" w:before="0" w:beforeAutospacing="0" w:line="360" w:lineRule="auto"/>
        <w:ind w:left="1440" w:hanging="360"/>
        <w:rPr/>
      </w:pPr>
      <w:r w:rsidDel="00000000" w:rsidR="00000000" w:rsidRPr="00000000">
        <w:rPr>
          <w:rFonts w:ascii="Times New Roman" w:cs="Times New Roman" w:eastAsia="Times New Roman" w:hAnsi="Times New Roman"/>
          <w:sz w:val="24"/>
          <w:szCs w:val="24"/>
          <w:rtl w:val="0"/>
        </w:rPr>
        <w:t xml:space="preserve">All required inspections/documents needed for specific types of businesses</w:t>
      </w:r>
    </w:p>
    <w:p w:rsidR="00000000" w:rsidDel="00000000" w:rsidP="00000000" w:rsidRDefault="00000000" w:rsidRPr="00000000" w14:paraId="00000009">
      <w:pPr>
        <w:numPr>
          <w:ilvl w:val="0"/>
          <w:numId w:val="2"/>
        </w:numPr>
        <w:spacing w:after="240" w:before="0" w:beforeAutospacing="0" w:line="360" w:lineRule="auto"/>
        <w:ind w:left="1440" w:hanging="360"/>
        <w:rPr/>
      </w:pPr>
      <w:r w:rsidDel="00000000" w:rsidR="00000000" w:rsidRPr="00000000">
        <w:rPr>
          <w:rFonts w:ascii="Times New Roman" w:cs="Times New Roman" w:eastAsia="Times New Roman" w:hAnsi="Times New Roman"/>
          <w:sz w:val="24"/>
          <w:szCs w:val="24"/>
          <w:rtl w:val="0"/>
        </w:rPr>
        <w:t xml:space="preserve">The process after submitting the application for a Hildale City Business License</w:t>
      </w:r>
      <w:r w:rsidDel="00000000" w:rsidR="00000000" w:rsidRPr="00000000">
        <w:rPr>
          <w:rtl w:val="0"/>
        </w:rPr>
      </w:r>
    </w:p>
    <w:p w:rsidR="00000000" w:rsidDel="00000000" w:rsidP="00000000" w:rsidRDefault="00000000" w:rsidRPr="00000000" w14:paraId="0000000A">
      <w:pPr>
        <w:spacing w:line="360" w:lineRule="auto"/>
        <w:jc w:val="center"/>
        <w:rPr>
          <w:rFonts w:ascii="Times New Roman" w:cs="Times New Roman" w:eastAsia="Times New Roman" w:hAnsi="Times New Roman"/>
          <w:b w:val="1"/>
          <w:color w:val="38761d"/>
          <w:sz w:val="30"/>
          <w:szCs w:val="30"/>
          <w:u w:val="single"/>
        </w:rPr>
      </w:pPr>
      <w:r w:rsidDel="00000000" w:rsidR="00000000" w:rsidRPr="00000000">
        <w:rPr>
          <w:rFonts w:ascii="Times New Roman" w:cs="Times New Roman" w:eastAsia="Times New Roman" w:hAnsi="Times New Roman"/>
          <w:b w:val="1"/>
          <w:color w:val="38761d"/>
          <w:sz w:val="30"/>
          <w:szCs w:val="30"/>
          <w:u w:val="single"/>
          <w:rtl w:val="0"/>
        </w:rPr>
        <w:t xml:space="preserve">Step 1</w:t>
      </w:r>
    </w:p>
    <w:p w:rsidR="00000000" w:rsidDel="00000000" w:rsidP="00000000" w:rsidRDefault="00000000" w:rsidRPr="00000000" w14:paraId="0000000B">
      <w:pPr>
        <w:spacing w:line="360" w:lineRule="auto"/>
        <w:ind w:left="0" w:firstLine="0"/>
        <w:jc w:val="center"/>
        <w:rPr>
          <w:rFonts w:ascii="Times New Roman" w:cs="Times New Roman" w:eastAsia="Times New Roman" w:hAnsi="Times New Roman"/>
          <w:b w:val="1"/>
          <w:color w:val="b45f06"/>
          <w:sz w:val="24"/>
          <w:szCs w:val="24"/>
        </w:rPr>
      </w:pPr>
      <w:r w:rsidDel="00000000" w:rsidR="00000000" w:rsidRPr="00000000">
        <w:rPr>
          <w:rFonts w:ascii="Times New Roman" w:cs="Times New Roman" w:eastAsia="Times New Roman" w:hAnsi="Times New Roman"/>
          <w:b w:val="1"/>
          <w:color w:val="b45f06"/>
          <w:sz w:val="24"/>
          <w:szCs w:val="24"/>
          <w:rtl w:val="0"/>
        </w:rPr>
        <w:t xml:space="preserve">Obtain Appropriate Business Registrations</w:t>
      </w:r>
      <w:r w:rsidDel="00000000" w:rsidR="00000000" w:rsidRPr="00000000">
        <w:rPr>
          <w:rtl w:val="0"/>
        </w:rPr>
      </w:r>
    </w:p>
    <w:p w:rsidR="00000000" w:rsidDel="00000000" w:rsidP="00000000" w:rsidRDefault="00000000" w:rsidRPr="00000000" w14:paraId="0000000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Before</w:t>
      </w:r>
      <w:r w:rsidDel="00000000" w:rsidR="00000000" w:rsidRPr="00000000">
        <w:rPr>
          <w:rFonts w:ascii="Times New Roman" w:cs="Times New Roman" w:eastAsia="Times New Roman" w:hAnsi="Times New Roman"/>
          <w:sz w:val="24"/>
          <w:szCs w:val="24"/>
          <w:rtl w:val="0"/>
        </w:rPr>
        <w:t xml:space="preserve"> applying for a Hildale City Business License, you must first have the appropriate registrations based on type of business. Review registrations below to see which are applicable to your business. </w:t>
      </w:r>
    </w:p>
    <w:p w:rsidR="00000000" w:rsidDel="00000000" w:rsidP="00000000" w:rsidRDefault="00000000" w:rsidRPr="00000000" w14:paraId="0000000D">
      <w:pPr>
        <w:numPr>
          <w:ilvl w:val="0"/>
          <w:numId w:val="1"/>
        </w:numPr>
        <w:spacing w:after="0" w:afterAutospacing="0"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Utah Department of Commerce</w:t>
      </w:r>
      <w:r w:rsidDel="00000000" w:rsidR="00000000" w:rsidRPr="00000000">
        <w:rPr>
          <w:rFonts w:ascii="Times New Roman" w:cs="Times New Roman" w:eastAsia="Times New Roman" w:hAnsi="Times New Roman"/>
          <w:sz w:val="24"/>
          <w:szCs w:val="24"/>
          <w:rtl w:val="0"/>
        </w:rPr>
        <w:t xml:space="preserve"> to obtain your business name registration.</w:t>
      </w:r>
    </w:p>
    <w:p w:rsidR="00000000" w:rsidDel="00000000" w:rsidP="00000000" w:rsidRDefault="00000000" w:rsidRPr="00000000" w14:paraId="0000000E">
      <w:pPr>
        <w:numPr>
          <w:ilvl w:val="1"/>
          <w:numId w:val="1"/>
        </w:numPr>
        <w:spacing w:after="0" w:afterAutospacing="0" w:before="0" w:beforeAutospacing="0"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(801) 530-6701</w:t>
      </w:r>
    </w:p>
    <w:p w:rsidR="00000000" w:rsidDel="00000000" w:rsidP="00000000" w:rsidRDefault="00000000" w:rsidRPr="00000000" w14:paraId="0000000F">
      <w:pPr>
        <w:numPr>
          <w:ilvl w:val="1"/>
          <w:numId w:val="1"/>
        </w:numPr>
        <w:spacing w:after="0" w:afterAutospacing="0" w:before="0" w:beforeAutospacing="0" w:line="360" w:lineRule="auto"/>
        <w:ind w:left="1440" w:hanging="360"/>
        <w:rPr>
          <w:rFonts w:ascii="Times New Roman" w:cs="Times New Roman" w:eastAsia="Times New Roman" w:hAnsi="Times New Roman"/>
          <w:sz w:val="24"/>
          <w:szCs w:val="24"/>
          <w:u w:val="none"/>
        </w:rPr>
      </w:pPr>
      <w:hyperlink r:id="rId6">
        <w:r w:rsidDel="00000000" w:rsidR="00000000" w:rsidRPr="00000000">
          <w:rPr>
            <w:rFonts w:ascii="Times New Roman" w:cs="Times New Roman" w:eastAsia="Times New Roman" w:hAnsi="Times New Roman"/>
            <w:color w:val="1155cc"/>
            <w:sz w:val="24"/>
            <w:szCs w:val="24"/>
            <w:u w:val="single"/>
            <w:rtl w:val="0"/>
          </w:rPr>
          <w:t xml:space="preserve">www.commerce.utah.gov</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0">
      <w:pPr>
        <w:numPr>
          <w:ilvl w:val="0"/>
          <w:numId w:val="11"/>
        </w:numP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Utah State Tax Commission</w:t>
      </w:r>
      <w:r w:rsidDel="00000000" w:rsidR="00000000" w:rsidRPr="00000000">
        <w:rPr>
          <w:rFonts w:ascii="Times New Roman" w:cs="Times New Roman" w:eastAsia="Times New Roman" w:hAnsi="Times New Roman"/>
          <w:sz w:val="24"/>
          <w:szCs w:val="24"/>
          <w:rtl w:val="0"/>
        </w:rPr>
        <w:t xml:space="preserve"> to obtain your sales tax number (a sales tax number may not be required if your business does not sell anything.</w:t>
      </w:r>
    </w:p>
    <w:p w:rsidR="00000000" w:rsidDel="00000000" w:rsidP="00000000" w:rsidRDefault="00000000" w:rsidRPr="00000000" w14:paraId="00000011">
      <w:pPr>
        <w:numPr>
          <w:ilvl w:val="1"/>
          <w:numId w:val="11"/>
        </w:numPr>
        <w:spacing w:after="0" w:afterAutospacing="0" w:before="0" w:beforeAutospacing="0"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(800) 662-4335 or (801) 297-2200</w:t>
      </w:r>
    </w:p>
    <w:p w:rsidR="00000000" w:rsidDel="00000000" w:rsidP="00000000" w:rsidRDefault="00000000" w:rsidRPr="00000000" w14:paraId="00000012">
      <w:pPr>
        <w:numPr>
          <w:ilvl w:val="1"/>
          <w:numId w:val="11"/>
        </w:numPr>
        <w:spacing w:after="0" w:afterAutospacing="0" w:before="0" w:beforeAutospacing="0" w:line="360" w:lineRule="auto"/>
        <w:ind w:left="1440" w:hanging="360"/>
        <w:rPr>
          <w:rFonts w:ascii="Times New Roman" w:cs="Times New Roman" w:eastAsia="Times New Roman" w:hAnsi="Times New Roman"/>
          <w:sz w:val="24"/>
          <w:szCs w:val="24"/>
          <w:u w:val="none"/>
        </w:rPr>
      </w:pPr>
      <w:hyperlink r:id="rId7">
        <w:r w:rsidDel="00000000" w:rsidR="00000000" w:rsidRPr="00000000">
          <w:rPr>
            <w:rFonts w:ascii="Times New Roman" w:cs="Times New Roman" w:eastAsia="Times New Roman" w:hAnsi="Times New Roman"/>
            <w:color w:val="1155cc"/>
            <w:sz w:val="24"/>
            <w:szCs w:val="24"/>
            <w:u w:val="single"/>
            <w:rtl w:val="0"/>
          </w:rPr>
          <w:t xml:space="preserve">www.tax.ex.state.ut.us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numPr>
          <w:ilvl w:val="0"/>
          <w:numId w:val="6"/>
        </w:numP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Federal ID Number (EIN)</w:t>
      </w:r>
      <w:r w:rsidDel="00000000" w:rsidR="00000000" w:rsidRPr="00000000">
        <w:rPr>
          <w:rFonts w:ascii="Times New Roman" w:cs="Times New Roman" w:eastAsia="Times New Roman" w:hAnsi="Times New Roman"/>
          <w:sz w:val="24"/>
          <w:szCs w:val="24"/>
          <w:rtl w:val="0"/>
        </w:rPr>
        <w:t xml:space="preserve"> must file with the IRS. If you are a sole proprietor, you may not need this number.</w:t>
      </w:r>
    </w:p>
    <w:p w:rsidR="00000000" w:rsidDel="00000000" w:rsidP="00000000" w:rsidRDefault="00000000" w:rsidRPr="00000000" w14:paraId="00000014">
      <w:pPr>
        <w:numPr>
          <w:ilvl w:val="1"/>
          <w:numId w:val="6"/>
        </w:numPr>
        <w:spacing w:after="0" w:afterAutospacing="0" w:before="0" w:beforeAutospacing="0"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(800) 829-4933</w:t>
      </w:r>
    </w:p>
    <w:p w:rsidR="00000000" w:rsidDel="00000000" w:rsidP="00000000" w:rsidRDefault="00000000" w:rsidRPr="00000000" w14:paraId="00000015">
      <w:pPr>
        <w:numPr>
          <w:ilvl w:val="1"/>
          <w:numId w:val="6"/>
        </w:numPr>
        <w:spacing w:after="0" w:afterAutospacing="0" w:before="0" w:beforeAutospacing="0" w:line="360" w:lineRule="auto"/>
        <w:ind w:left="1440" w:hanging="360"/>
        <w:rPr>
          <w:rFonts w:ascii="Times New Roman" w:cs="Times New Roman" w:eastAsia="Times New Roman" w:hAnsi="Times New Roman"/>
          <w:sz w:val="24"/>
          <w:szCs w:val="24"/>
          <w:u w:val="none"/>
        </w:rPr>
      </w:pPr>
      <w:hyperlink r:id="rId8">
        <w:r w:rsidDel="00000000" w:rsidR="00000000" w:rsidRPr="00000000">
          <w:rPr>
            <w:rFonts w:ascii="Times New Roman" w:cs="Times New Roman" w:eastAsia="Times New Roman" w:hAnsi="Times New Roman"/>
            <w:color w:val="1155cc"/>
            <w:sz w:val="24"/>
            <w:szCs w:val="24"/>
            <w:u w:val="single"/>
            <w:rtl w:val="0"/>
          </w:rPr>
          <w:t xml:space="preserve">www.irs.gov</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numPr>
          <w:ilvl w:val="0"/>
          <w:numId w:val="12"/>
        </w:numP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Department for Professional Licensing (DOPL)</w:t>
      </w:r>
      <w:r w:rsidDel="00000000" w:rsidR="00000000" w:rsidRPr="00000000">
        <w:rPr>
          <w:rFonts w:ascii="Times New Roman" w:cs="Times New Roman" w:eastAsia="Times New Roman" w:hAnsi="Times New Roman"/>
          <w:sz w:val="24"/>
          <w:szCs w:val="24"/>
          <w:rtl w:val="0"/>
        </w:rPr>
        <w:t xml:space="preserve"> for occupations regulated by the State of Utah: for example, contractors, doctors, nurses etc.</w:t>
      </w:r>
    </w:p>
    <w:p w:rsidR="00000000" w:rsidDel="00000000" w:rsidP="00000000" w:rsidRDefault="00000000" w:rsidRPr="00000000" w14:paraId="00000017">
      <w:pPr>
        <w:numPr>
          <w:ilvl w:val="1"/>
          <w:numId w:val="12"/>
        </w:numPr>
        <w:spacing w:after="0" w:afterAutospacing="0" w:before="0" w:beforeAutospacing="0"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(866) 538-9299</w:t>
      </w:r>
    </w:p>
    <w:p w:rsidR="00000000" w:rsidDel="00000000" w:rsidP="00000000" w:rsidRDefault="00000000" w:rsidRPr="00000000" w14:paraId="00000018">
      <w:pPr>
        <w:numPr>
          <w:ilvl w:val="1"/>
          <w:numId w:val="12"/>
        </w:numPr>
        <w:spacing w:after="0" w:afterAutospacing="0" w:before="0" w:beforeAutospacing="0"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www.dopl.utah.gov</w:t>
      </w:r>
    </w:p>
    <w:p w:rsidR="00000000" w:rsidDel="00000000" w:rsidP="00000000" w:rsidRDefault="00000000" w:rsidRPr="00000000" w14:paraId="00000019">
      <w:pPr>
        <w:numPr>
          <w:ilvl w:val="0"/>
          <w:numId w:val="12"/>
        </w:numPr>
        <w:spacing w:after="0" w:afterAutospacing="0" w:before="0" w:beforeAutospacing="0" w:line="360" w:lineRule="auto"/>
        <w:ind w:left="720" w:hanging="360"/>
      </w:pPr>
      <w:r w:rsidDel="00000000" w:rsidR="00000000" w:rsidRPr="00000000">
        <w:rPr>
          <w:rFonts w:ascii="Times New Roman" w:cs="Times New Roman" w:eastAsia="Times New Roman" w:hAnsi="Times New Roman"/>
          <w:sz w:val="24"/>
          <w:szCs w:val="24"/>
          <w:u w:val="single"/>
          <w:rtl w:val="0"/>
        </w:rPr>
        <w:t xml:space="preserve">Southwest Utah Public Health Department</w:t>
      </w:r>
      <w:r w:rsidDel="00000000" w:rsidR="00000000" w:rsidRPr="00000000">
        <w:rPr>
          <w:rFonts w:ascii="Times New Roman" w:cs="Times New Roman" w:eastAsia="Times New Roman" w:hAnsi="Times New Roman"/>
          <w:sz w:val="24"/>
          <w:szCs w:val="24"/>
          <w:rtl w:val="0"/>
        </w:rPr>
        <w:t xml:space="preserve"> if you are preparing any food and/or drinks, applying permanent cosmetics or tattoos.</w:t>
      </w:r>
    </w:p>
    <w:p w:rsidR="00000000" w:rsidDel="00000000" w:rsidP="00000000" w:rsidRDefault="00000000" w:rsidRPr="00000000" w14:paraId="0000001A">
      <w:pPr>
        <w:numPr>
          <w:ilvl w:val="1"/>
          <w:numId w:val="12"/>
        </w:numPr>
        <w:spacing w:after="0" w:afterAutospacing="0" w:before="0" w:beforeAutospacing="0"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(435) 986-2584</w:t>
      </w:r>
    </w:p>
    <w:p w:rsidR="00000000" w:rsidDel="00000000" w:rsidP="00000000" w:rsidRDefault="00000000" w:rsidRPr="00000000" w14:paraId="0000001B">
      <w:pPr>
        <w:numPr>
          <w:ilvl w:val="0"/>
          <w:numId w:val="5"/>
        </w:numP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Utah State Department of Agriculture</w:t>
      </w:r>
      <w:r w:rsidDel="00000000" w:rsidR="00000000" w:rsidRPr="00000000">
        <w:rPr>
          <w:rFonts w:ascii="Times New Roman" w:cs="Times New Roman" w:eastAsia="Times New Roman" w:hAnsi="Times New Roman"/>
          <w:sz w:val="24"/>
          <w:szCs w:val="24"/>
          <w:rtl w:val="0"/>
        </w:rPr>
        <w:t xml:space="preserve"> if you are selling any produce, baked goods, plants and nursery related items.</w:t>
      </w:r>
    </w:p>
    <w:p w:rsidR="00000000" w:rsidDel="00000000" w:rsidP="00000000" w:rsidRDefault="00000000" w:rsidRPr="00000000" w14:paraId="0000001C">
      <w:pPr>
        <w:numPr>
          <w:ilvl w:val="1"/>
          <w:numId w:val="5"/>
        </w:numPr>
        <w:spacing w:after="0" w:afterAutospacing="0" w:before="0" w:beforeAutospacing="0"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(801) 538-7124</w:t>
      </w:r>
    </w:p>
    <w:p w:rsidR="00000000" w:rsidDel="00000000" w:rsidP="00000000" w:rsidRDefault="00000000" w:rsidRPr="00000000" w14:paraId="0000001D">
      <w:pPr>
        <w:numPr>
          <w:ilvl w:val="0"/>
          <w:numId w:val="4"/>
        </w:numP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State Child Care Licensing</w:t>
      </w:r>
      <w:r w:rsidDel="00000000" w:rsidR="00000000" w:rsidRPr="00000000">
        <w:rPr>
          <w:rFonts w:ascii="Times New Roman" w:cs="Times New Roman" w:eastAsia="Times New Roman" w:hAnsi="Times New Roman"/>
          <w:sz w:val="24"/>
          <w:szCs w:val="24"/>
          <w:rtl w:val="0"/>
        </w:rPr>
        <w:t xml:space="preserve"> for any facilities that care for children.</w:t>
      </w:r>
    </w:p>
    <w:p w:rsidR="00000000" w:rsidDel="00000000" w:rsidP="00000000" w:rsidRDefault="00000000" w:rsidRPr="00000000" w14:paraId="0000001E">
      <w:pPr>
        <w:numPr>
          <w:ilvl w:val="1"/>
          <w:numId w:val="4"/>
        </w:numPr>
        <w:spacing w:after="240" w:before="0" w:beforeAutospacing="0"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(800) 894-2588 or (801) 538-9299</w:t>
      </w:r>
    </w:p>
    <w:p w:rsidR="00000000" w:rsidDel="00000000" w:rsidP="00000000" w:rsidRDefault="00000000" w:rsidRPr="00000000" w14:paraId="0000001F">
      <w:pPr>
        <w:spacing w:line="360" w:lineRule="auto"/>
        <w:jc w:val="center"/>
        <w:rPr>
          <w:rFonts w:ascii="Times New Roman" w:cs="Times New Roman" w:eastAsia="Times New Roman" w:hAnsi="Times New Roman"/>
          <w:b w:val="1"/>
          <w:color w:val="38761d"/>
          <w:sz w:val="30"/>
          <w:szCs w:val="30"/>
          <w:u w:val="single"/>
        </w:rPr>
      </w:pPr>
      <w:r w:rsidDel="00000000" w:rsidR="00000000" w:rsidRPr="00000000">
        <w:rPr>
          <w:rFonts w:ascii="Times New Roman" w:cs="Times New Roman" w:eastAsia="Times New Roman" w:hAnsi="Times New Roman"/>
          <w:b w:val="1"/>
          <w:color w:val="38761d"/>
          <w:sz w:val="30"/>
          <w:szCs w:val="30"/>
          <w:u w:val="single"/>
          <w:rtl w:val="0"/>
        </w:rPr>
        <w:t xml:space="preserve">Step 2</w:t>
      </w:r>
    </w:p>
    <w:p w:rsidR="00000000" w:rsidDel="00000000" w:rsidP="00000000" w:rsidRDefault="00000000" w:rsidRPr="00000000" w14:paraId="00000020">
      <w:pPr>
        <w:spacing w:line="360" w:lineRule="auto"/>
        <w:jc w:val="center"/>
        <w:rPr>
          <w:rFonts w:ascii="Times New Roman" w:cs="Times New Roman" w:eastAsia="Times New Roman" w:hAnsi="Times New Roman"/>
          <w:b w:val="1"/>
          <w:color w:val="b45f06"/>
          <w:sz w:val="24"/>
          <w:szCs w:val="24"/>
        </w:rPr>
      </w:pPr>
      <w:r w:rsidDel="00000000" w:rsidR="00000000" w:rsidRPr="00000000">
        <w:rPr>
          <w:rFonts w:ascii="Times New Roman" w:cs="Times New Roman" w:eastAsia="Times New Roman" w:hAnsi="Times New Roman"/>
          <w:b w:val="1"/>
          <w:color w:val="b45f06"/>
          <w:sz w:val="24"/>
          <w:szCs w:val="24"/>
          <w:rtl w:val="0"/>
        </w:rPr>
        <w:t xml:space="preserve">Create Site Map (if applicable) </w:t>
      </w:r>
    </w:p>
    <w:p w:rsidR="00000000" w:rsidDel="00000000" w:rsidP="00000000" w:rsidRDefault="00000000" w:rsidRPr="00000000" w14:paraId="0000002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your business is for short or long term rentals, you MUST have an external and internal site map submitted. These site maps will be kept on file for 911 dispatch if emergency response is needed.  911 dispatch also requires the address and/or suite # clearly posted on the property. Site maps can be drawn, digital and/or include photos in an organized document.</w:t>
      </w: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color w:val="38761d"/>
          <w:sz w:val="26"/>
          <w:szCs w:val="26"/>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color w:val="38761d"/>
          <w:sz w:val="26"/>
          <w:szCs w:val="26"/>
        </w:rPr>
      </w:pPr>
      <w:r w:rsidDel="00000000" w:rsidR="00000000" w:rsidRPr="00000000">
        <w:rPr>
          <w:rFonts w:ascii="Times New Roman" w:cs="Times New Roman" w:eastAsia="Times New Roman" w:hAnsi="Times New Roman"/>
          <w:b w:val="1"/>
          <w:color w:val="38761d"/>
          <w:sz w:val="26"/>
          <w:szCs w:val="26"/>
          <w:rtl w:val="0"/>
        </w:rPr>
        <w:t xml:space="preserve">External Site Map must include:</w:t>
      </w:r>
    </w:p>
    <w:p w:rsidR="00000000" w:rsidDel="00000000" w:rsidP="00000000" w:rsidRDefault="00000000" w:rsidRPr="00000000" w14:paraId="00000024">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5">
      <w:pPr>
        <w:numPr>
          <w:ilvl w:val="0"/>
          <w:numId w:val="8"/>
        </w:numPr>
        <w:spacing w:after="0" w:afterAutospacing="0" w:line="360" w:lineRule="auto"/>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T</w:t>
      </w:r>
      <w:r w:rsidDel="00000000" w:rsidR="00000000" w:rsidRPr="00000000">
        <w:rPr>
          <w:rFonts w:ascii="Times New Roman" w:cs="Times New Roman" w:eastAsia="Times New Roman" w:hAnsi="Times New Roman"/>
          <w:sz w:val="26"/>
          <w:szCs w:val="26"/>
          <w:rtl w:val="0"/>
        </w:rPr>
        <w:t xml:space="preserve">he best driving entrance clearly marked along the access street</w:t>
      </w:r>
    </w:p>
    <w:p w:rsidR="00000000" w:rsidDel="00000000" w:rsidP="00000000" w:rsidRDefault="00000000" w:rsidRPr="00000000" w14:paraId="00000026">
      <w:pPr>
        <w:numPr>
          <w:ilvl w:val="0"/>
          <w:numId w:val="8"/>
        </w:numPr>
        <w:spacing w:after="240" w:before="0" w:beforeAutospacing="0" w:line="360" w:lineRule="auto"/>
        <w:ind w:left="720" w:hanging="360"/>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The location of each unit clearly illustrated along with the best access doors to each rental</w:t>
      </w:r>
    </w:p>
    <w:p w:rsidR="00000000" w:rsidDel="00000000" w:rsidP="00000000" w:rsidRDefault="00000000" w:rsidRPr="00000000" w14:paraId="00000027">
      <w:pPr>
        <w:rPr>
          <w:rFonts w:ascii="Times New Roman" w:cs="Times New Roman" w:eastAsia="Times New Roman" w:hAnsi="Times New Roman"/>
          <w:b w:val="1"/>
          <w:color w:val="38761d"/>
          <w:sz w:val="26"/>
          <w:szCs w:val="26"/>
        </w:rPr>
      </w:pPr>
      <w:r w:rsidDel="00000000" w:rsidR="00000000" w:rsidRPr="00000000">
        <w:rPr>
          <w:rFonts w:ascii="Times New Roman" w:cs="Times New Roman" w:eastAsia="Times New Roman" w:hAnsi="Times New Roman"/>
          <w:b w:val="1"/>
          <w:color w:val="38761d"/>
          <w:sz w:val="26"/>
          <w:szCs w:val="26"/>
          <w:rtl w:val="0"/>
        </w:rPr>
        <w:t xml:space="preserve">Internal Site Map must include:</w:t>
      </w:r>
    </w:p>
    <w:p w:rsidR="00000000" w:rsidDel="00000000" w:rsidP="00000000" w:rsidRDefault="00000000" w:rsidRPr="00000000" w14:paraId="0000002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9">
      <w:pPr>
        <w:numPr>
          <w:ilvl w:val="0"/>
          <w:numId w:val="8"/>
        </w:numPr>
        <w:spacing w:after="0" w:afterAutospacing="0" w:line="36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Clear illustration of the rooms, hallways, windows and doors of each unit. </w:t>
      </w:r>
    </w:p>
    <w:p w:rsidR="00000000" w:rsidDel="00000000" w:rsidP="00000000" w:rsidRDefault="00000000" w:rsidRPr="00000000" w14:paraId="0000002A">
      <w:pPr>
        <w:numPr>
          <w:ilvl w:val="0"/>
          <w:numId w:val="8"/>
        </w:numPr>
        <w:spacing w:after="240" w:before="0" w:beforeAutospacing="0" w:line="360"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Clear illustration on what the main residence is and what the rental space is, if applicable. </w:t>
      </w:r>
      <w:r w:rsidDel="00000000" w:rsidR="00000000" w:rsidRPr="00000000">
        <w:rPr>
          <w:rtl w:val="0"/>
        </w:rPr>
      </w:r>
    </w:p>
    <w:p w:rsidR="00000000" w:rsidDel="00000000" w:rsidP="00000000" w:rsidRDefault="00000000" w:rsidRPr="00000000" w14:paraId="0000002B">
      <w:pPr>
        <w:spacing w:line="360" w:lineRule="auto"/>
        <w:jc w:val="center"/>
        <w:rPr>
          <w:rFonts w:ascii="Times New Roman" w:cs="Times New Roman" w:eastAsia="Times New Roman" w:hAnsi="Times New Roman"/>
          <w:b w:val="1"/>
          <w:color w:val="38761d"/>
          <w:sz w:val="30"/>
          <w:szCs w:val="30"/>
          <w:u w:val="single"/>
        </w:rPr>
      </w:pPr>
      <w:r w:rsidDel="00000000" w:rsidR="00000000" w:rsidRPr="00000000">
        <w:rPr>
          <w:rFonts w:ascii="Times New Roman" w:cs="Times New Roman" w:eastAsia="Times New Roman" w:hAnsi="Times New Roman"/>
          <w:b w:val="1"/>
          <w:color w:val="38761d"/>
          <w:sz w:val="30"/>
          <w:szCs w:val="30"/>
          <w:u w:val="single"/>
          <w:rtl w:val="0"/>
        </w:rPr>
        <w:t xml:space="preserve">Step 3</w:t>
      </w:r>
    </w:p>
    <w:p w:rsidR="00000000" w:rsidDel="00000000" w:rsidP="00000000" w:rsidRDefault="00000000" w:rsidRPr="00000000" w14:paraId="0000002C">
      <w:pPr>
        <w:spacing w:line="360" w:lineRule="auto"/>
        <w:jc w:val="center"/>
        <w:rPr>
          <w:rFonts w:ascii="Times New Roman" w:cs="Times New Roman" w:eastAsia="Times New Roman" w:hAnsi="Times New Roman"/>
          <w:b w:val="1"/>
          <w:color w:val="b45f06"/>
          <w:sz w:val="24"/>
          <w:szCs w:val="24"/>
        </w:rPr>
      </w:pPr>
      <w:r w:rsidDel="00000000" w:rsidR="00000000" w:rsidRPr="00000000">
        <w:rPr>
          <w:rFonts w:ascii="Times New Roman" w:cs="Times New Roman" w:eastAsia="Times New Roman" w:hAnsi="Times New Roman"/>
          <w:b w:val="1"/>
          <w:color w:val="b45f06"/>
          <w:sz w:val="24"/>
          <w:szCs w:val="24"/>
          <w:rtl w:val="0"/>
        </w:rPr>
        <w:t xml:space="preserve">Check The Zoning Map</w:t>
      </w:r>
    </w:p>
    <w:p w:rsidR="00000000" w:rsidDel="00000000" w:rsidP="00000000" w:rsidRDefault="00000000" w:rsidRPr="00000000" w14:paraId="0000002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must check the zoning map to confirm your business if appropriately zoned. If it's not, there is an application to request a change. Watch the video below for more information on zoning</w:t>
      </w:r>
    </w:p>
    <w:p w:rsidR="00000000" w:rsidDel="00000000" w:rsidP="00000000" w:rsidRDefault="00000000" w:rsidRPr="00000000" w14:paraId="0000002E">
      <w:pPr>
        <w:numPr>
          <w:ilvl w:val="0"/>
          <w:numId w:val="10"/>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Check the zoning map here</w:t>
      </w:r>
    </w:p>
    <w:p w:rsidR="00000000" w:rsidDel="00000000" w:rsidP="00000000" w:rsidRDefault="00000000" w:rsidRPr="00000000" w14:paraId="0000002F">
      <w:pPr>
        <w:numPr>
          <w:ilvl w:val="1"/>
          <w:numId w:val="10"/>
        </w:numPr>
        <w:spacing w:line="360" w:lineRule="auto"/>
        <w:ind w:left="1440" w:hanging="360"/>
        <w:rPr>
          <w:rFonts w:ascii="Times New Roman" w:cs="Times New Roman" w:eastAsia="Times New Roman" w:hAnsi="Times New Roman"/>
          <w:sz w:val="24"/>
          <w:szCs w:val="24"/>
          <w:u w:val="none"/>
        </w:rPr>
      </w:pPr>
      <w:hyperlink r:id="rId9">
        <w:r w:rsidDel="00000000" w:rsidR="00000000" w:rsidRPr="00000000">
          <w:rPr>
            <w:rFonts w:ascii="Times New Roman" w:cs="Times New Roman" w:eastAsia="Times New Roman" w:hAnsi="Times New Roman"/>
            <w:color w:val="1155cc"/>
            <w:sz w:val="24"/>
            <w:szCs w:val="24"/>
            <w:u w:val="single"/>
            <w:rtl w:val="0"/>
          </w:rPr>
          <w:t xml:space="preserve">ZoningDistrictsViewer</w:t>
        </w:r>
      </w:hyperlink>
      <w:r w:rsidDel="00000000" w:rsidR="00000000" w:rsidRPr="00000000">
        <w:rPr>
          <w:rtl w:val="0"/>
        </w:rPr>
      </w:r>
    </w:p>
    <w:p w:rsidR="00000000" w:rsidDel="00000000" w:rsidP="00000000" w:rsidRDefault="00000000" w:rsidRPr="00000000" w14:paraId="00000030">
      <w:pPr>
        <w:spacing w:line="360" w:lineRule="auto"/>
        <w:jc w:val="center"/>
        <w:rPr>
          <w:rFonts w:ascii="Times New Roman" w:cs="Times New Roman" w:eastAsia="Times New Roman" w:hAnsi="Times New Roman"/>
          <w:b w:val="1"/>
          <w:color w:val="38761d"/>
          <w:sz w:val="30"/>
          <w:szCs w:val="30"/>
          <w:u w:val="single"/>
        </w:rPr>
      </w:pPr>
      <w:r w:rsidDel="00000000" w:rsidR="00000000" w:rsidRPr="00000000">
        <w:rPr>
          <w:rFonts w:ascii="Times New Roman" w:cs="Times New Roman" w:eastAsia="Times New Roman" w:hAnsi="Times New Roman"/>
          <w:b w:val="1"/>
          <w:color w:val="38761d"/>
          <w:sz w:val="30"/>
          <w:szCs w:val="30"/>
          <w:u w:val="single"/>
          <w:rtl w:val="0"/>
        </w:rPr>
        <w:t xml:space="preserve">Step 4</w:t>
      </w:r>
    </w:p>
    <w:p w:rsidR="00000000" w:rsidDel="00000000" w:rsidP="00000000" w:rsidRDefault="00000000" w:rsidRPr="00000000" w14:paraId="00000031">
      <w:pPr>
        <w:spacing w:line="360" w:lineRule="auto"/>
        <w:jc w:val="center"/>
        <w:rPr>
          <w:rFonts w:ascii="Times New Roman" w:cs="Times New Roman" w:eastAsia="Times New Roman" w:hAnsi="Times New Roman"/>
          <w:b w:val="1"/>
          <w:color w:val="b45f06"/>
          <w:sz w:val="24"/>
          <w:szCs w:val="24"/>
        </w:rPr>
      </w:pPr>
      <w:r w:rsidDel="00000000" w:rsidR="00000000" w:rsidRPr="00000000">
        <w:rPr>
          <w:rFonts w:ascii="Times New Roman" w:cs="Times New Roman" w:eastAsia="Times New Roman" w:hAnsi="Times New Roman"/>
          <w:b w:val="1"/>
          <w:color w:val="b45f06"/>
          <w:sz w:val="24"/>
          <w:szCs w:val="24"/>
          <w:rtl w:val="0"/>
        </w:rPr>
        <w:t xml:space="preserve">Submit The Application</w:t>
      </w:r>
    </w:p>
    <w:p w:rsidR="00000000" w:rsidDel="00000000" w:rsidP="00000000" w:rsidRDefault="00000000" w:rsidRPr="00000000" w14:paraId="0000003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can find the application here</w:t>
      </w:r>
    </w:p>
    <w:p w:rsidR="00000000" w:rsidDel="00000000" w:rsidP="00000000" w:rsidRDefault="00000000" w:rsidRPr="00000000" w14:paraId="00000033">
      <w:pPr>
        <w:numPr>
          <w:ilvl w:val="0"/>
          <w:numId w:val="9"/>
        </w:numPr>
        <w:spacing w:line="360" w:lineRule="auto"/>
        <w:ind w:left="720" w:hanging="360"/>
        <w:rPr>
          <w:rFonts w:ascii="Times New Roman" w:cs="Times New Roman" w:eastAsia="Times New Roman" w:hAnsi="Times New Roman"/>
          <w:sz w:val="24"/>
          <w:szCs w:val="24"/>
          <w:u w:val="none"/>
        </w:rPr>
      </w:pPr>
      <w:hyperlink r:id="rId10">
        <w:r w:rsidDel="00000000" w:rsidR="00000000" w:rsidRPr="00000000">
          <w:rPr>
            <w:rFonts w:ascii="Times New Roman" w:cs="Times New Roman" w:eastAsia="Times New Roman" w:hAnsi="Times New Roman"/>
            <w:color w:val="1155cc"/>
            <w:sz w:val="24"/>
            <w:szCs w:val="24"/>
            <w:u w:val="single"/>
            <w:rtl w:val="0"/>
          </w:rPr>
          <w:t xml:space="preserve">Business_license_application_2022.pdf</w:t>
        </w:r>
      </w:hyperlink>
      <w:r w:rsidDel="00000000" w:rsidR="00000000" w:rsidRPr="00000000">
        <w:rPr>
          <w:rtl w:val="0"/>
        </w:rPr>
      </w:r>
    </w:p>
    <w:p w:rsidR="00000000" w:rsidDel="00000000" w:rsidP="00000000" w:rsidRDefault="00000000" w:rsidRPr="00000000" w14:paraId="0000003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you print and fill out the application, bring the following items to the Hildale City Office (or call and scan in documents/pay over the phone)</w:t>
      </w:r>
    </w:p>
    <w:p w:rsidR="00000000" w:rsidDel="00000000" w:rsidP="00000000" w:rsidRDefault="00000000" w:rsidRPr="00000000" w14:paraId="0000003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color w:val="38761d"/>
          <w:sz w:val="26"/>
          <w:szCs w:val="26"/>
        </w:rPr>
      </w:pPr>
      <w:r w:rsidDel="00000000" w:rsidR="00000000" w:rsidRPr="00000000">
        <w:rPr>
          <w:rFonts w:ascii="Times New Roman" w:cs="Times New Roman" w:eastAsia="Times New Roman" w:hAnsi="Times New Roman"/>
          <w:b w:val="1"/>
          <w:color w:val="38761d"/>
          <w:sz w:val="26"/>
          <w:szCs w:val="26"/>
          <w:rtl w:val="0"/>
        </w:rPr>
        <w:t xml:space="preserve">What to bring with you:</w:t>
      </w:r>
    </w:p>
    <w:p w:rsidR="00000000" w:rsidDel="00000000" w:rsidP="00000000" w:rsidRDefault="00000000" w:rsidRPr="00000000" w14:paraId="00000037">
      <w:pPr>
        <w:numPr>
          <w:ilvl w:val="0"/>
          <w:numId w:val="7"/>
        </w:numPr>
        <w:spacing w:after="0" w:afterAutospacing="0" w:before="240" w:lineRule="auto"/>
        <w:ind w:left="1440" w:hanging="360"/>
      </w:pPr>
      <w:r w:rsidDel="00000000" w:rsidR="00000000" w:rsidRPr="00000000">
        <w:rPr>
          <w:rFonts w:ascii="Times New Roman" w:cs="Times New Roman" w:eastAsia="Times New Roman" w:hAnsi="Times New Roman"/>
          <w:sz w:val="26"/>
          <w:szCs w:val="26"/>
          <w:rtl w:val="0"/>
        </w:rPr>
        <w:t xml:space="preserve">Filled out application form</w:t>
      </w:r>
    </w:p>
    <w:p w:rsidR="00000000" w:rsidDel="00000000" w:rsidP="00000000" w:rsidRDefault="00000000" w:rsidRPr="00000000" w14:paraId="00000038">
      <w:pPr>
        <w:numPr>
          <w:ilvl w:val="0"/>
          <w:numId w:val="7"/>
        </w:numPr>
        <w:spacing w:after="0" w:afterAutospacing="0" w:before="0" w:beforeAutospacing="0" w:lineRule="auto"/>
        <w:ind w:left="1440" w:hanging="360"/>
      </w:pPr>
      <w:r w:rsidDel="00000000" w:rsidR="00000000" w:rsidRPr="00000000">
        <w:rPr>
          <w:rFonts w:ascii="Times New Roman" w:cs="Times New Roman" w:eastAsia="Times New Roman" w:hAnsi="Times New Roman"/>
          <w:sz w:val="26"/>
          <w:szCs w:val="26"/>
          <w:rtl w:val="0"/>
        </w:rPr>
        <w:t xml:space="preserve">Copy of your driver's license</w:t>
      </w:r>
    </w:p>
    <w:p w:rsidR="00000000" w:rsidDel="00000000" w:rsidP="00000000" w:rsidRDefault="00000000" w:rsidRPr="00000000" w14:paraId="00000039">
      <w:pPr>
        <w:numPr>
          <w:ilvl w:val="0"/>
          <w:numId w:val="7"/>
        </w:numPr>
        <w:spacing w:after="0" w:afterAutospacing="0" w:before="0" w:beforeAutospacing="0" w:lineRule="auto"/>
        <w:ind w:left="1440" w:hanging="360"/>
      </w:pPr>
      <w:r w:rsidDel="00000000" w:rsidR="00000000" w:rsidRPr="00000000">
        <w:rPr>
          <w:rFonts w:ascii="Times New Roman" w:cs="Times New Roman" w:eastAsia="Times New Roman" w:hAnsi="Times New Roman"/>
          <w:sz w:val="26"/>
          <w:szCs w:val="26"/>
          <w:rtl w:val="0"/>
        </w:rPr>
        <w:t xml:space="preserve">$40.00 for the non-refundable processing fee</w:t>
      </w:r>
    </w:p>
    <w:p w:rsidR="00000000" w:rsidDel="00000000" w:rsidP="00000000" w:rsidRDefault="00000000" w:rsidRPr="00000000" w14:paraId="0000003A">
      <w:pPr>
        <w:numPr>
          <w:ilvl w:val="0"/>
          <w:numId w:val="7"/>
        </w:numPr>
        <w:spacing w:after="0" w:afterAutospacing="0" w:before="0" w:beforeAutospacing="0" w:lineRule="auto"/>
        <w:ind w:left="1440" w:hanging="360"/>
      </w:pPr>
      <w:r w:rsidDel="00000000" w:rsidR="00000000" w:rsidRPr="00000000">
        <w:rPr>
          <w:rFonts w:ascii="Times New Roman" w:cs="Times New Roman" w:eastAsia="Times New Roman" w:hAnsi="Times New Roman"/>
          <w:sz w:val="26"/>
          <w:szCs w:val="26"/>
          <w:rtl w:val="0"/>
        </w:rPr>
        <w:t xml:space="preserve">Food Trucks MUST receive a fire inspection (contact fire department directly)</w:t>
      </w:r>
    </w:p>
    <w:p w:rsidR="00000000" w:rsidDel="00000000" w:rsidP="00000000" w:rsidRDefault="00000000" w:rsidRPr="00000000" w14:paraId="0000003B">
      <w:pPr>
        <w:numPr>
          <w:ilvl w:val="0"/>
          <w:numId w:val="7"/>
        </w:numPr>
        <w:spacing w:after="240" w:before="0" w:beforeAutospacing="0" w:lineRule="auto"/>
        <w:ind w:left="1440" w:hanging="360"/>
      </w:pPr>
      <w:r w:rsidDel="00000000" w:rsidR="00000000" w:rsidRPr="00000000">
        <w:rPr>
          <w:rFonts w:ascii="Times New Roman" w:cs="Times New Roman" w:eastAsia="Times New Roman" w:hAnsi="Times New Roman"/>
          <w:sz w:val="26"/>
          <w:szCs w:val="26"/>
          <w:rtl w:val="0"/>
        </w:rPr>
        <w:t xml:space="preserve">Site Map (if applicable)</w:t>
      </w:r>
    </w:p>
    <w:p w:rsidR="00000000" w:rsidDel="00000000" w:rsidP="00000000" w:rsidRDefault="00000000" w:rsidRPr="00000000" w14:paraId="0000003C">
      <w:pPr>
        <w:spacing w:line="360" w:lineRule="auto"/>
        <w:jc w:val="center"/>
        <w:rPr>
          <w:rFonts w:ascii="Times New Roman" w:cs="Times New Roman" w:eastAsia="Times New Roman" w:hAnsi="Times New Roman"/>
          <w:b w:val="1"/>
          <w:color w:val="38761d"/>
          <w:sz w:val="30"/>
          <w:szCs w:val="30"/>
          <w:u w:val="single"/>
        </w:rPr>
      </w:pPr>
      <w:r w:rsidDel="00000000" w:rsidR="00000000" w:rsidRPr="00000000">
        <w:rPr>
          <w:rFonts w:ascii="Times New Roman" w:cs="Times New Roman" w:eastAsia="Times New Roman" w:hAnsi="Times New Roman"/>
          <w:b w:val="1"/>
          <w:color w:val="38761d"/>
          <w:sz w:val="30"/>
          <w:szCs w:val="30"/>
          <w:u w:val="single"/>
          <w:rtl w:val="0"/>
        </w:rPr>
        <w:t xml:space="preserve">Step 5</w:t>
      </w:r>
    </w:p>
    <w:p w:rsidR="00000000" w:rsidDel="00000000" w:rsidP="00000000" w:rsidRDefault="00000000" w:rsidRPr="00000000" w14:paraId="0000003D">
      <w:pPr>
        <w:spacing w:line="360" w:lineRule="auto"/>
        <w:jc w:val="center"/>
        <w:rPr>
          <w:rFonts w:ascii="Times New Roman" w:cs="Times New Roman" w:eastAsia="Times New Roman" w:hAnsi="Times New Roman"/>
          <w:b w:val="1"/>
          <w:color w:val="b45f06"/>
          <w:sz w:val="24"/>
          <w:szCs w:val="24"/>
        </w:rPr>
      </w:pPr>
      <w:r w:rsidDel="00000000" w:rsidR="00000000" w:rsidRPr="00000000">
        <w:rPr>
          <w:rFonts w:ascii="Times New Roman" w:cs="Times New Roman" w:eastAsia="Times New Roman" w:hAnsi="Times New Roman"/>
          <w:b w:val="1"/>
          <w:color w:val="b45f06"/>
          <w:sz w:val="24"/>
          <w:szCs w:val="24"/>
          <w:rtl w:val="0"/>
        </w:rPr>
        <w:t xml:space="preserve">The Process After Submitting</w:t>
      </w:r>
    </w:p>
    <w:p w:rsidR="00000000" w:rsidDel="00000000" w:rsidP="00000000" w:rsidRDefault="00000000" w:rsidRPr="00000000" w14:paraId="0000003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Your business license will go through the following departments for approval:</w:t>
      </w:r>
    </w:p>
    <w:p w:rsidR="00000000" w:rsidDel="00000000" w:rsidP="00000000" w:rsidRDefault="00000000" w:rsidRPr="00000000" w14:paraId="0000003F">
      <w:pPr>
        <w:numPr>
          <w:ilvl w:val="0"/>
          <w:numId w:val="3"/>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Public Works</w:t>
      </w:r>
    </w:p>
    <w:p w:rsidR="00000000" w:rsidDel="00000000" w:rsidP="00000000" w:rsidRDefault="00000000" w:rsidRPr="00000000" w14:paraId="00000040">
      <w:pPr>
        <w:numPr>
          <w:ilvl w:val="0"/>
          <w:numId w:val="3"/>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Zoning</w:t>
      </w:r>
    </w:p>
    <w:p w:rsidR="00000000" w:rsidDel="00000000" w:rsidP="00000000" w:rsidRDefault="00000000" w:rsidRPr="00000000" w14:paraId="00000041">
      <w:pPr>
        <w:numPr>
          <w:ilvl w:val="0"/>
          <w:numId w:val="3"/>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Fire Department</w:t>
      </w:r>
    </w:p>
    <w:p w:rsidR="00000000" w:rsidDel="00000000" w:rsidP="00000000" w:rsidRDefault="00000000" w:rsidRPr="00000000" w14:paraId="00000042">
      <w:pPr>
        <w:numPr>
          <w:ilvl w:val="0"/>
          <w:numId w:val="3"/>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Building Department</w:t>
      </w:r>
    </w:p>
    <w:p w:rsidR="00000000" w:rsidDel="00000000" w:rsidP="00000000" w:rsidRDefault="00000000" w:rsidRPr="00000000" w14:paraId="00000043">
      <w:pPr>
        <w:numPr>
          <w:ilvl w:val="0"/>
          <w:numId w:val="3"/>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911 Dispatch </w:t>
      </w:r>
    </w:p>
    <w:p w:rsidR="00000000" w:rsidDel="00000000" w:rsidP="00000000" w:rsidRDefault="00000000" w:rsidRPr="00000000" w14:paraId="0000004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for any reason your business is found non-compliant, there will be options mailed to you. If you are able to become compliant, you can resubmit your business license application again.</w:t>
      </w:r>
    </w:p>
    <w:p w:rsidR="00000000" w:rsidDel="00000000" w:rsidP="00000000" w:rsidRDefault="00000000" w:rsidRPr="00000000" w14:paraId="0000004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360" w:lineRule="auto"/>
        <w:jc w:val="center"/>
        <w:rPr>
          <w:rFonts w:ascii="Times New Roman" w:cs="Times New Roman" w:eastAsia="Times New Roman" w:hAnsi="Times New Roman"/>
          <w:color w:val="38761d"/>
          <w:sz w:val="24"/>
          <w:szCs w:val="24"/>
        </w:rPr>
      </w:pPr>
      <w:r w:rsidDel="00000000" w:rsidR="00000000" w:rsidRPr="00000000">
        <w:rPr>
          <w:rFonts w:ascii="Times New Roman" w:cs="Times New Roman" w:eastAsia="Times New Roman" w:hAnsi="Times New Roman"/>
          <w:color w:val="38761d"/>
          <w:sz w:val="24"/>
          <w:szCs w:val="24"/>
          <w:rtl w:val="0"/>
        </w:rPr>
        <w:t xml:space="preserve">It may take up to 30 days to receive a decision for your application. If any additional information is needed, correspondence will be sent to the email provided on the application. </w:t>
      </w:r>
    </w:p>
    <w:p w:rsidR="00000000" w:rsidDel="00000000" w:rsidP="00000000" w:rsidRDefault="00000000" w:rsidRPr="00000000" w14:paraId="00000047">
      <w:pPr>
        <w:spacing w:line="360" w:lineRule="auto"/>
        <w:jc w:val="center"/>
        <w:rPr>
          <w:rFonts w:ascii="Times New Roman" w:cs="Times New Roman" w:eastAsia="Times New Roman" w:hAnsi="Times New Roman"/>
          <w:b w:val="1"/>
          <w:color w:val="b45f06"/>
          <w:sz w:val="24"/>
          <w:szCs w:val="24"/>
        </w:rPr>
      </w:pPr>
      <w:r w:rsidDel="00000000" w:rsidR="00000000" w:rsidRPr="00000000">
        <w:rPr>
          <w:rFonts w:ascii="Times New Roman" w:cs="Times New Roman" w:eastAsia="Times New Roman" w:hAnsi="Times New Roman"/>
          <w:b w:val="1"/>
          <w:color w:val="b45f06"/>
          <w:sz w:val="24"/>
          <w:szCs w:val="24"/>
          <w:rtl w:val="0"/>
        </w:rPr>
        <w:t xml:space="preserve">Thank you for your application! Please contact the Hildale City office with any questions. </w:t>
      </w:r>
    </w:p>
    <w:p w:rsidR="00000000" w:rsidDel="00000000" w:rsidP="00000000" w:rsidRDefault="00000000" w:rsidRPr="00000000" w14:paraId="00000048">
      <w:pPr>
        <w:spacing w:line="360" w:lineRule="auto"/>
        <w:jc w:val="center"/>
        <w:rPr>
          <w:rFonts w:ascii="Times New Roman" w:cs="Times New Roman" w:eastAsia="Times New Roman" w:hAnsi="Times New Roman"/>
          <w:color w:val="38761d"/>
          <w:sz w:val="24"/>
          <w:szCs w:val="24"/>
        </w:rPr>
      </w:pPr>
      <w:r w:rsidDel="00000000" w:rsidR="00000000" w:rsidRPr="00000000">
        <w:rPr>
          <w:rFonts w:ascii="Times New Roman" w:cs="Times New Roman" w:eastAsia="Times New Roman" w:hAnsi="Times New Roman"/>
          <w:b w:val="1"/>
          <w:sz w:val="24"/>
          <w:szCs w:val="24"/>
          <w:rtl w:val="0"/>
        </w:rPr>
        <w:t xml:space="preserve">320 East </w:t>
      </w:r>
      <w:r w:rsidDel="00000000" w:rsidR="00000000" w:rsidRPr="00000000">
        <w:rPr>
          <w:rFonts w:ascii="Times New Roman" w:cs="Times New Roman" w:eastAsia="Times New Roman" w:hAnsi="Times New Roman"/>
          <w:b w:val="1"/>
          <w:sz w:val="24"/>
          <w:szCs w:val="24"/>
          <w:rtl w:val="0"/>
        </w:rPr>
        <w:t xml:space="preserve">Newel</w:t>
      </w:r>
      <w:r w:rsidDel="00000000" w:rsidR="00000000" w:rsidRPr="00000000">
        <w:rPr>
          <w:rFonts w:ascii="Times New Roman" w:cs="Times New Roman" w:eastAsia="Times New Roman" w:hAnsi="Times New Roman"/>
          <w:b w:val="1"/>
          <w:sz w:val="24"/>
          <w:szCs w:val="24"/>
          <w:rtl w:val="0"/>
        </w:rPr>
        <w:t xml:space="preserve"> Avenue. PO Box 840490. (435) 874-2323. </w:t>
      </w:r>
      <w:hyperlink r:id="rId11">
        <w:r w:rsidDel="00000000" w:rsidR="00000000" w:rsidRPr="00000000">
          <w:rPr>
            <w:rFonts w:ascii="Times New Roman" w:cs="Times New Roman" w:eastAsia="Times New Roman" w:hAnsi="Times New Roman"/>
            <w:b w:val="1"/>
            <w:color w:val="1155cc"/>
            <w:sz w:val="24"/>
            <w:szCs w:val="24"/>
            <w:u w:val="single"/>
            <w:rtl w:val="0"/>
          </w:rPr>
          <w:t xml:space="preserve">Recorder@hildalecity.com</w:t>
        </w:r>
      </w:hyperlink>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Recorder@hildalecity.com" TargetMode="External"/><Relationship Id="rId10" Type="http://schemas.openxmlformats.org/officeDocument/2006/relationships/hyperlink" Target="https://www.hildalecity.com/sites/default/files/fileattachments/administration/page/2428/business_license_application_2022.pdf" TargetMode="External"/><Relationship Id="rId9" Type="http://schemas.openxmlformats.org/officeDocument/2006/relationships/hyperlink" Target="https://webapps.cloudsmartgis.com/ClientRelated/Utah/WashingtonCounty/Hildale/ZoningDistrictsViewer/" TargetMode="External"/><Relationship Id="rId5" Type="http://schemas.openxmlformats.org/officeDocument/2006/relationships/styles" Target="styles.xml"/><Relationship Id="rId6" Type="http://schemas.openxmlformats.org/officeDocument/2006/relationships/hyperlink" Target="http://www.commerce.utah.gov" TargetMode="External"/><Relationship Id="rId7" Type="http://schemas.openxmlformats.org/officeDocument/2006/relationships/hyperlink" Target="http://www.tax.ex.state.ut.us" TargetMode="External"/><Relationship Id="rId8" Type="http://schemas.openxmlformats.org/officeDocument/2006/relationships/hyperlink" Target="http://www.i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